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9550F" w14:textId="77777777" w:rsidR="0006303D" w:rsidRPr="00270614" w:rsidRDefault="001A60EF" w:rsidP="00270614">
      <w:pPr>
        <w:spacing w:line="360" w:lineRule="auto"/>
        <w:rPr>
          <w:rFonts w:ascii="Comic Sans MS" w:hAnsi="Comic Sans MS"/>
          <w:b/>
          <w:sz w:val="24"/>
          <w:szCs w:val="24"/>
          <w:u w:val="single"/>
        </w:rPr>
      </w:pPr>
      <w:r w:rsidRPr="00270614">
        <w:rPr>
          <w:rFonts w:ascii="Comic Sans MS" w:hAnsi="Comic Sans MS"/>
          <w:b/>
          <w:sz w:val="24"/>
          <w:szCs w:val="24"/>
          <w:u w:val="single"/>
        </w:rPr>
        <w:t>Self Harming: Two different approaches</w:t>
      </w:r>
    </w:p>
    <w:p w14:paraId="2630E888" w14:textId="77777777" w:rsidR="001A60EF" w:rsidRPr="00270614" w:rsidRDefault="001A60EF" w:rsidP="00270614">
      <w:pPr>
        <w:spacing w:line="360" w:lineRule="auto"/>
        <w:rPr>
          <w:rFonts w:ascii="Comic Sans MS" w:hAnsi="Comic Sans MS"/>
          <w:b/>
          <w:sz w:val="24"/>
          <w:szCs w:val="24"/>
          <w:u w:val="single"/>
        </w:rPr>
      </w:pPr>
      <w:r w:rsidRPr="00270614">
        <w:rPr>
          <w:rFonts w:ascii="Comic Sans MS" w:hAnsi="Comic Sans MS"/>
          <w:b/>
          <w:sz w:val="24"/>
          <w:szCs w:val="24"/>
          <w:u w:val="single"/>
        </w:rPr>
        <w:t>Case study 1:</w:t>
      </w:r>
      <w:r w:rsidR="00907C71" w:rsidRPr="00270614">
        <w:rPr>
          <w:rFonts w:ascii="Comic Sans MS" w:hAnsi="Comic Sans MS"/>
          <w:b/>
          <w:sz w:val="24"/>
          <w:szCs w:val="24"/>
          <w:u w:val="single"/>
        </w:rPr>
        <w:t xml:space="preserve"> Tina</w:t>
      </w:r>
    </w:p>
    <w:p w14:paraId="3D557935" w14:textId="77777777" w:rsidR="001A60EF" w:rsidRPr="00270614" w:rsidRDefault="00907C71" w:rsidP="00270614">
      <w:pPr>
        <w:spacing w:line="360" w:lineRule="auto"/>
        <w:rPr>
          <w:rFonts w:ascii="Comic Sans MS" w:hAnsi="Comic Sans MS"/>
          <w:sz w:val="24"/>
          <w:szCs w:val="24"/>
        </w:rPr>
      </w:pPr>
      <w:r w:rsidRPr="00270614">
        <w:rPr>
          <w:rFonts w:ascii="Comic Sans MS" w:hAnsi="Comic Sans MS"/>
          <w:sz w:val="24"/>
          <w:szCs w:val="24"/>
        </w:rPr>
        <w:t>Tina</w:t>
      </w:r>
      <w:r w:rsidR="001A60EF" w:rsidRPr="00270614">
        <w:rPr>
          <w:rFonts w:ascii="Comic Sans MS" w:hAnsi="Comic Sans MS"/>
          <w:sz w:val="24"/>
          <w:szCs w:val="24"/>
        </w:rPr>
        <w:t xml:space="preserve"> was 14 years old.  She came into residential care after a series of foster placements</w:t>
      </w:r>
      <w:r w:rsidRPr="00270614">
        <w:rPr>
          <w:rFonts w:ascii="Comic Sans MS" w:hAnsi="Comic Sans MS"/>
          <w:sz w:val="24"/>
          <w:szCs w:val="24"/>
        </w:rPr>
        <w:t xml:space="preserve"> following family breakdown</w:t>
      </w:r>
      <w:r w:rsidR="001A60EF" w:rsidRPr="00270614">
        <w:rPr>
          <w:rFonts w:ascii="Comic Sans MS" w:hAnsi="Comic Sans MS"/>
          <w:sz w:val="24"/>
          <w:szCs w:val="24"/>
        </w:rPr>
        <w:t xml:space="preserve">. Sharp objects were removed but </w:t>
      </w:r>
      <w:r w:rsidRPr="00270614">
        <w:rPr>
          <w:rFonts w:ascii="Comic Sans MS" w:hAnsi="Comic Sans MS"/>
          <w:sz w:val="24"/>
          <w:szCs w:val="24"/>
        </w:rPr>
        <w:t>Tina</w:t>
      </w:r>
      <w:r w:rsidR="001A60EF" w:rsidRPr="00270614">
        <w:rPr>
          <w:rFonts w:ascii="Comic Sans MS" w:hAnsi="Comic Sans MS"/>
          <w:sz w:val="24"/>
          <w:szCs w:val="24"/>
        </w:rPr>
        <w:t xml:space="preserve"> ran into shops, grabbed razors and slashed her arms in order to ‘feel relief’. She smashed light bulbs to use the glass in them to cut. In both her arms she had gashes running length ways down the front, approximately half an inch deep and one to two inches wide,  which she used to put oven cleaner or any other corrosive substance, into. She self-harmed every day</w:t>
      </w:r>
      <w:r w:rsidRPr="00270614">
        <w:rPr>
          <w:rFonts w:ascii="Comic Sans MS" w:hAnsi="Comic Sans MS"/>
          <w:sz w:val="24"/>
          <w:szCs w:val="24"/>
        </w:rPr>
        <w:t xml:space="preserve"> in secret</w:t>
      </w:r>
      <w:r w:rsidR="001A60EF" w:rsidRPr="00270614">
        <w:rPr>
          <w:rFonts w:ascii="Comic Sans MS" w:hAnsi="Comic Sans MS"/>
          <w:sz w:val="24"/>
          <w:szCs w:val="24"/>
        </w:rPr>
        <w:t xml:space="preserve"> and had thousands of cuts and scars on her body including thighs. Despite the intervention of mental health professionals, staff at the home were largely left unsupported. Their reaction to the self-harming was to monitor at a high level, call the ambulance or transport </w:t>
      </w:r>
      <w:r w:rsidRPr="00270614">
        <w:rPr>
          <w:rFonts w:ascii="Comic Sans MS" w:hAnsi="Comic Sans MS"/>
          <w:sz w:val="24"/>
          <w:szCs w:val="24"/>
        </w:rPr>
        <w:t xml:space="preserve">to hospital when necessary, </w:t>
      </w:r>
      <w:r w:rsidR="001A60EF" w:rsidRPr="00270614">
        <w:rPr>
          <w:rFonts w:ascii="Comic Sans MS" w:hAnsi="Comic Sans MS"/>
          <w:sz w:val="24"/>
          <w:szCs w:val="24"/>
        </w:rPr>
        <w:t xml:space="preserve">and administer first aid. </w:t>
      </w:r>
      <w:r w:rsidRPr="00270614">
        <w:rPr>
          <w:rFonts w:ascii="Comic Sans MS" w:hAnsi="Comic Sans MS"/>
          <w:sz w:val="24"/>
          <w:szCs w:val="24"/>
        </w:rPr>
        <w:t xml:space="preserve">Tina was able to articulate her feelings to staff and explained that she only ‘felt real’ when she could cut. She said she felt ‘tension building’ to an intolerable level and it was only relieved </w:t>
      </w:r>
      <w:r w:rsidR="00270614">
        <w:rPr>
          <w:rFonts w:ascii="Comic Sans MS" w:hAnsi="Comic Sans MS"/>
          <w:sz w:val="24"/>
          <w:szCs w:val="24"/>
        </w:rPr>
        <w:t>b</w:t>
      </w:r>
      <w:r w:rsidRPr="00270614">
        <w:rPr>
          <w:rFonts w:ascii="Comic Sans MS" w:hAnsi="Comic Sans MS"/>
          <w:sz w:val="24"/>
          <w:szCs w:val="24"/>
        </w:rPr>
        <w:t>y seeing the blood flow. Finally staff</w:t>
      </w:r>
      <w:r w:rsidR="001A60EF" w:rsidRPr="00270614">
        <w:rPr>
          <w:rFonts w:ascii="Comic Sans MS" w:hAnsi="Comic Sans MS"/>
          <w:sz w:val="24"/>
          <w:szCs w:val="24"/>
        </w:rPr>
        <w:t xml:space="preserve"> arranged for her to have both arms put in plaster in order</w:t>
      </w:r>
      <w:r w:rsidRPr="00270614">
        <w:rPr>
          <w:rFonts w:ascii="Comic Sans MS" w:hAnsi="Comic Sans MS"/>
          <w:sz w:val="24"/>
          <w:szCs w:val="24"/>
        </w:rPr>
        <w:t xml:space="preserve"> to try to help Tina</w:t>
      </w:r>
      <w:r w:rsidR="001A60EF" w:rsidRPr="00270614">
        <w:rPr>
          <w:rFonts w:ascii="Comic Sans MS" w:hAnsi="Comic Sans MS"/>
          <w:sz w:val="24"/>
          <w:szCs w:val="24"/>
        </w:rPr>
        <w:t xml:space="preserve"> to help her arms to begin to heal.</w:t>
      </w:r>
    </w:p>
    <w:p w14:paraId="1317AAE4" w14:textId="77777777" w:rsidR="001A60EF" w:rsidRDefault="001A60EF" w:rsidP="00270614">
      <w:pPr>
        <w:spacing w:line="360" w:lineRule="auto"/>
        <w:rPr>
          <w:rFonts w:ascii="Comic Sans MS" w:hAnsi="Comic Sans MS"/>
          <w:sz w:val="24"/>
          <w:szCs w:val="24"/>
        </w:rPr>
      </w:pPr>
      <w:r w:rsidRPr="00270614">
        <w:rPr>
          <w:rFonts w:ascii="Comic Sans MS" w:hAnsi="Comic Sans MS"/>
          <w:sz w:val="24"/>
          <w:szCs w:val="24"/>
        </w:rPr>
        <w:t>What happened?</w:t>
      </w:r>
    </w:p>
    <w:p w14:paraId="0E03AEFE" w14:textId="77777777" w:rsidR="00270614" w:rsidRDefault="00270614" w:rsidP="00270614">
      <w:pPr>
        <w:spacing w:line="360" w:lineRule="auto"/>
        <w:rPr>
          <w:rFonts w:ascii="Comic Sans MS" w:hAnsi="Comic Sans MS"/>
          <w:sz w:val="24"/>
          <w:szCs w:val="24"/>
        </w:rPr>
      </w:pPr>
    </w:p>
    <w:p w14:paraId="3E5D08A9" w14:textId="77777777" w:rsidR="00270614" w:rsidRDefault="00270614" w:rsidP="00270614">
      <w:pPr>
        <w:spacing w:line="360" w:lineRule="auto"/>
        <w:rPr>
          <w:rFonts w:ascii="Comic Sans MS" w:hAnsi="Comic Sans MS"/>
          <w:sz w:val="24"/>
          <w:szCs w:val="24"/>
        </w:rPr>
      </w:pPr>
    </w:p>
    <w:p w14:paraId="122212B0" w14:textId="77777777" w:rsidR="00270614" w:rsidRDefault="00270614" w:rsidP="00270614">
      <w:pPr>
        <w:spacing w:line="360" w:lineRule="auto"/>
        <w:rPr>
          <w:rFonts w:ascii="Comic Sans MS" w:hAnsi="Comic Sans MS"/>
          <w:sz w:val="24"/>
          <w:szCs w:val="24"/>
        </w:rPr>
      </w:pPr>
    </w:p>
    <w:p w14:paraId="4033B4DE" w14:textId="77777777" w:rsidR="00270614" w:rsidRDefault="00270614" w:rsidP="00270614">
      <w:pPr>
        <w:spacing w:line="360" w:lineRule="auto"/>
        <w:rPr>
          <w:rFonts w:ascii="Comic Sans MS" w:hAnsi="Comic Sans MS"/>
          <w:sz w:val="24"/>
          <w:szCs w:val="24"/>
        </w:rPr>
      </w:pPr>
    </w:p>
    <w:p w14:paraId="1AAE74B4" w14:textId="77777777" w:rsidR="00270614" w:rsidRDefault="00270614" w:rsidP="00270614">
      <w:pPr>
        <w:spacing w:line="360" w:lineRule="auto"/>
        <w:rPr>
          <w:rFonts w:ascii="Comic Sans MS" w:hAnsi="Comic Sans MS"/>
          <w:sz w:val="24"/>
          <w:szCs w:val="24"/>
        </w:rPr>
      </w:pPr>
    </w:p>
    <w:p w14:paraId="31BFDEE1" w14:textId="77777777" w:rsidR="00270614" w:rsidRDefault="00270614" w:rsidP="00270614">
      <w:pPr>
        <w:spacing w:line="360" w:lineRule="auto"/>
        <w:rPr>
          <w:rFonts w:ascii="Comic Sans MS" w:hAnsi="Comic Sans MS"/>
          <w:sz w:val="24"/>
          <w:szCs w:val="24"/>
        </w:rPr>
      </w:pPr>
    </w:p>
    <w:p w14:paraId="28D62E23" w14:textId="77777777" w:rsidR="00907C71" w:rsidRPr="00270614" w:rsidRDefault="00907C71" w:rsidP="00270614">
      <w:pPr>
        <w:spacing w:line="360" w:lineRule="auto"/>
        <w:rPr>
          <w:rFonts w:ascii="Comic Sans MS" w:hAnsi="Comic Sans MS"/>
          <w:b/>
          <w:sz w:val="24"/>
          <w:szCs w:val="24"/>
          <w:u w:val="single"/>
        </w:rPr>
      </w:pPr>
      <w:r w:rsidRPr="00270614">
        <w:rPr>
          <w:rFonts w:ascii="Comic Sans MS" w:hAnsi="Comic Sans MS"/>
          <w:b/>
          <w:sz w:val="24"/>
          <w:szCs w:val="24"/>
          <w:u w:val="single"/>
        </w:rPr>
        <w:lastRenderedPageBreak/>
        <w:t>Case Study 2 Sally</w:t>
      </w:r>
    </w:p>
    <w:p w14:paraId="3BB4CABC" w14:textId="77777777" w:rsidR="00907C71" w:rsidRPr="00270614" w:rsidRDefault="00907C71" w:rsidP="00270614">
      <w:pPr>
        <w:spacing w:line="360" w:lineRule="auto"/>
        <w:rPr>
          <w:rFonts w:ascii="Comic Sans MS" w:hAnsi="Comic Sans MS"/>
          <w:sz w:val="24"/>
          <w:szCs w:val="24"/>
        </w:rPr>
      </w:pPr>
      <w:r w:rsidRPr="00270614">
        <w:rPr>
          <w:rFonts w:ascii="Comic Sans MS" w:hAnsi="Comic Sans MS"/>
          <w:sz w:val="24"/>
          <w:szCs w:val="24"/>
        </w:rPr>
        <w:t xml:space="preserve">Sally was 15 years old. She had been adopted with her twin sister at the age of two. The adoption had disrupted due to Sally’s attachment disorder manifesting as extreme attention seeking behaviours and high levels of aggression.  Sally was placed in a solo placement residential unit with two staff on duty. Sally often superficially cut her arms which created a lot of blood. The self-harming was obvious and she would tell staff when she was intending to cut, or she would steal objects to cut with. Initially, after every incident, staff would administer first aid, accompany to hospital, call ambulances </w:t>
      </w:r>
      <w:r w:rsidR="00270614" w:rsidRPr="00270614">
        <w:rPr>
          <w:rFonts w:ascii="Comic Sans MS" w:hAnsi="Comic Sans MS"/>
          <w:sz w:val="24"/>
          <w:szCs w:val="24"/>
        </w:rPr>
        <w:t>etc.</w:t>
      </w:r>
      <w:r w:rsidRPr="00270614">
        <w:rPr>
          <w:rFonts w:ascii="Comic Sans MS" w:hAnsi="Comic Sans MS"/>
          <w:sz w:val="24"/>
          <w:szCs w:val="24"/>
        </w:rPr>
        <w:t xml:space="preserve"> as necessary. A member of staff noticed that Sally’s behaviour heightened further when in hospital, so a decision was made that minimum attention would be given. When Sally next self-harmed, staff arranged for her to attend hospital but did not attend hospital with her.</w:t>
      </w:r>
    </w:p>
    <w:p w14:paraId="21D255DB" w14:textId="77777777" w:rsidR="00907C71" w:rsidRPr="00270614" w:rsidRDefault="00907C71" w:rsidP="00270614">
      <w:pPr>
        <w:spacing w:line="360" w:lineRule="auto"/>
        <w:rPr>
          <w:rFonts w:ascii="Comic Sans MS" w:hAnsi="Comic Sans MS"/>
          <w:sz w:val="24"/>
          <w:szCs w:val="24"/>
        </w:rPr>
      </w:pPr>
    </w:p>
    <w:p w14:paraId="1D3477F2" w14:textId="77777777" w:rsidR="00907C71" w:rsidRPr="00270614" w:rsidRDefault="00907C71" w:rsidP="00270614">
      <w:pPr>
        <w:spacing w:line="360" w:lineRule="auto"/>
        <w:rPr>
          <w:rFonts w:ascii="Comic Sans MS" w:hAnsi="Comic Sans MS"/>
          <w:sz w:val="24"/>
          <w:szCs w:val="24"/>
        </w:rPr>
      </w:pPr>
      <w:r w:rsidRPr="00270614">
        <w:rPr>
          <w:rFonts w:ascii="Comic Sans MS" w:hAnsi="Comic Sans MS"/>
          <w:sz w:val="24"/>
          <w:szCs w:val="24"/>
        </w:rPr>
        <w:t>What happened?</w:t>
      </w:r>
    </w:p>
    <w:sectPr w:rsidR="00907C71" w:rsidRPr="002706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BA2A" w14:textId="77777777" w:rsidR="003D396C" w:rsidRDefault="003D396C" w:rsidP="00907C71">
      <w:pPr>
        <w:spacing w:after="0" w:line="240" w:lineRule="auto"/>
      </w:pPr>
      <w:r>
        <w:separator/>
      </w:r>
    </w:p>
  </w:endnote>
  <w:endnote w:type="continuationSeparator" w:id="0">
    <w:p w14:paraId="65410FD5" w14:textId="77777777" w:rsidR="003D396C" w:rsidRDefault="003D396C" w:rsidP="0090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73EA" w14:textId="77777777" w:rsidR="001B7900" w:rsidRDefault="001B7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BB3E" w14:textId="77777777" w:rsidR="001B7900" w:rsidRDefault="001B7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5239" w14:textId="77777777" w:rsidR="001B7900" w:rsidRDefault="001B7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A3A09" w14:textId="77777777" w:rsidR="003D396C" w:rsidRDefault="003D396C" w:rsidP="00907C71">
      <w:pPr>
        <w:spacing w:after="0" w:line="240" w:lineRule="auto"/>
      </w:pPr>
      <w:r>
        <w:separator/>
      </w:r>
    </w:p>
  </w:footnote>
  <w:footnote w:type="continuationSeparator" w:id="0">
    <w:p w14:paraId="7194223C" w14:textId="77777777" w:rsidR="003D396C" w:rsidRDefault="003D396C" w:rsidP="00907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EE84" w14:textId="77777777" w:rsidR="001B7900" w:rsidRDefault="001B7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E841" w14:textId="3C2AB63F" w:rsidR="00907C71" w:rsidRDefault="00703E1B">
    <w:pPr>
      <w:pStyle w:val="Header"/>
    </w:pPr>
    <w:r w:rsidRPr="00703E1B">
      <w:t>NATP 85 - Self Harming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3572" w14:textId="77777777" w:rsidR="001B7900" w:rsidRDefault="001B7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EF"/>
    <w:rsid w:val="000E02D6"/>
    <w:rsid w:val="001A60EF"/>
    <w:rsid w:val="001B7900"/>
    <w:rsid w:val="00270614"/>
    <w:rsid w:val="003D396C"/>
    <w:rsid w:val="00703E1B"/>
    <w:rsid w:val="00907C71"/>
    <w:rsid w:val="009F7F90"/>
    <w:rsid w:val="00DE6E3E"/>
    <w:rsid w:val="00FF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C2BC"/>
  <w15:chartTrackingRefBased/>
  <w15:docId w15:val="{4DF25E00-13A9-434D-9108-95E8B55C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C71"/>
  </w:style>
  <w:style w:type="paragraph" w:styleId="Footer">
    <w:name w:val="footer"/>
    <w:basedOn w:val="Normal"/>
    <w:link w:val="FooterChar"/>
    <w:uiPriority w:val="99"/>
    <w:unhideWhenUsed/>
    <w:rsid w:val="00907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BD3051DC221489F59C0851F8E2539" ma:contentTypeVersion="2" ma:contentTypeDescription="Create a new document." ma:contentTypeScope="" ma:versionID="4398309a2b677a85e4c19a42fb791da2">
  <xsd:schema xmlns:xsd="http://www.w3.org/2001/XMLSchema" xmlns:xs="http://www.w3.org/2001/XMLSchema" xmlns:p="http://schemas.microsoft.com/office/2006/metadata/properties" xmlns:ns2="9a927243-a5df-4018-937c-2c2952552e46" targetNamespace="http://schemas.microsoft.com/office/2006/metadata/properties" ma:root="true" ma:fieldsID="43c570aef7ec1855f8a82e6e4a87b51b" ns2:_="">
    <xsd:import namespace="9a927243-a5df-4018-937c-2c2952552e46"/>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7243-a5df-4018-937c-2c2952552e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24C0A-B7CC-4B2C-AFB1-E2C71E9560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4C800-6B13-45F0-AED4-99F960C5563E}">
  <ds:schemaRefs>
    <ds:schemaRef ds:uri="http://schemas.microsoft.com/sharepoint/v3/contenttype/forms"/>
  </ds:schemaRefs>
</ds:datastoreItem>
</file>

<file path=customXml/itemProps3.xml><?xml version="1.0" encoding="utf-8"?>
<ds:datastoreItem xmlns:ds="http://schemas.openxmlformats.org/officeDocument/2006/customXml" ds:itemID="{800BAB7A-7B46-4FCE-8FD7-16087EECD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27243-a5df-4018-937c-2c295255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F9FB3355</Template>
  <TotalTime>61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naish</dc:creator>
  <cp:keywords/>
  <dc:description/>
  <cp:lastModifiedBy>Rosie Jefferies</cp:lastModifiedBy>
  <cp:revision>6</cp:revision>
  <dcterms:created xsi:type="dcterms:W3CDTF">2013-06-20T09:48:00Z</dcterms:created>
  <dcterms:modified xsi:type="dcterms:W3CDTF">2019-06-03T10:37:00Z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0x010100C64BD3051DC221489F59C0851F8E2539</vt:lpwstr>
  </property>
</Properties>
</file>